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54A78CC1" w:rsidR="005C1C20" w:rsidRPr="00EB1783" w:rsidRDefault="005C1C20">
      <w:pPr>
        <w:widowControl w:val="0"/>
        <w:pBdr>
          <w:top w:val="nil"/>
          <w:left w:val="nil"/>
          <w:bottom w:val="nil"/>
          <w:right w:val="nil"/>
          <w:between w:val="nil"/>
        </w:pBdr>
        <w:spacing w:line="276" w:lineRule="auto"/>
        <w:rPr>
          <w:rFonts w:ascii="Arial" w:eastAsia="Arial" w:hAnsi="Arial" w:cs="Arial"/>
          <w:color w:val="000000" w:themeColor="text1"/>
        </w:rPr>
      </w:pPr>
    </w:p>
    <w:tbl>
      <w:tblPr>
        <w:tblStyle w:val="a"/>
        <w:tblpPr w:leftFromText="180" w:rightFromText="180" w:vertAnchor="text" w:tblpY="1"/>
        <w:tblOverlap w:val="never"/>
        <w:tblW w:w="12322" w:type="dxa"/>
        <w:tblLayout w:type="fixed"/>
        <w:tblLook w:val="0400" w:firstRow="0" w:lastRow="0" w:firstColumn="0" w:lastColumn="0" w:noHBand="0" w:noVBand="1"/>
      </w:tblPr>
      <w:tblGrid>
        <w:gridCol w:w="418"/>
        <w:gridCol w:w="7674"/>
        <w:gridCol w:w="4230"/>
      </w:tblGrid>
      <w:tr w:rsidR="004C41DE" w:rsidRPr="00EB1783" w14:paraId="1103CBCD" w14:textId="77777777" w:rsidTr="004C41DE">
        <w:trPr>
          <w:trHeight w:val="660"/>
        </w:trPr>
        <w:tc>
          <w:tcPr>
            <w:tcW w:w="418"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t>#</w:t>
            </w:r>
          </w:p>
        </w:tc>
        <w:tc>
          <w:tcPr>
            <w:tcW w:w="7674"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t>Copy</w:t>
            </w:r>
          </w:p>
        </w:tc>
        <w:tc>
          <w:tcPr>
            <w:tcW w:w="4230"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t xml:space="preserve">Destination URL </w:t>
            </w:r>
          </w:p>
        </w:tc>
      </w:tr>
      <w:tr w:rsidR="004C41DE" w:rsidRPr="00EB1783" w14:paraId="24DB883E" w14:textId="77777777" w:rsidTr="004C41DE">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t>1</w:t>
            </w:r>
          </w:p>
        </w:tc>
        <w:tc>
          <w:tcPr>
            <w:tcW w:w="76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193CE12" w14:textId="77777777" w:rsidR="004C41DE" w:rsidRPr="00EB1783" w:rsidRDefault="004C41DE" w:rsidP="004013DF">
            <w:pPr>
              <w:rPr>
                <w:rFonts w:ascii="Arial" w:eastAsia="Arial" w:hAnsi="Arial" w:cs="Arial"/>
                <w:color w:val="000000" w:themeColor="text1"/>
              </w:rPr>
            </w:pPr>
          </w:p>
          <w:p w14:paraId="486AA014" w14:textId="77777777" w:rsidR="004C41DE" w:rsidRPr="00EB1783" w:rsidRDefault="004C41DE" w:rsidP="004013DF">
            <w:pPr>
              <w:rPr>
                <w:rFonts w:ascii="Arial" w:eastAsia="Arial" w:hAnsi="Arial" w:cs="Arial"/>
                <w:color w:val="000000" w:themeColor="text1"/>
              </w:rPr>
            </w:pPr>
          </w:p>
          <w:p w14:paraId="3EB2290A" w14:textId="77777777" w:rsidR="004C41DE" w:rsidRPr="00EB1783" w:rsidRDefault="004C41DE" w:rsidP="004013DF">
            <w:pPr>
              <w:rPr>
                <w:rFonts w:ascii="Arial" w:eastAsia="Arial" w:hAnsi="Arial" w:cs="Arial"/>
                <w:color w:val="000000" w:themeColor="text1"/>
              </w:rPr>
            </w:pPr>
          </w:p>
          <w:p w14:paraId="6A8A0FED" w14:textId="77777777" w:rsidR="004C41DE" w:rsidRPr="00EB1783" w:rsidRDefault="004C41DE" w:rsidP="004013DF">
            <w:pPr>
              <w:rPr>
                <w:rFonts w:ascii="Arial" w:eastAsia="Arial" w:hAnsi="Arial" w:cs="Arial"/>
                <w:color w:val="000000" w:themeColor="text1"/>
              </w:rPr>
            </w:pPr>
          </w:p>
          <w:p w14:paraId="2622E650" w14:textId="77777777" w:rsidR="004C41DE" w:rsidRPr="00D250FC" w:rsidRDefault="004C41DE" w:rsidP="0092372F">
            <w:pPr>
              <w:rPr>
                <w:rFonts w:ascii="Arial" w:hAnsi="Arial" w:cs="Arial"/>
                <w:color w:val="000000" w:themeColor="text1"/>
              </w:rPr>
            </w:pPr>
          </w:p>
          <w:p w14:paraId="63DAE88A" w14:textId="7BD1AB84" w:rsidR="004C41DE" w:rsidRDefault="004C41DE" w:rsidP="0092372F">
            <w:pPr>
              <w:rPr>
                <w:rFonts w:ascii="Arial" w:hAnsi="Arial" w:cs="Arial"/>
                <w:color w:val="000000" w:themeColor="text1"/>
              </w:rPr>
            </w:pPr>
            <w:r>
              <w:rPr>
                <w:rFonts w:ascii="Arial" w:hAnsi="Arial" w:cs="Arial"/>
                <w:color w:val="000000" w:themeColor="text1"/>
              </w:rPr>
              <w:t xml:space="preserve">Look for SENNEBOGEN green from April 5-7 </w:t>
            </w:r>
            <w:r w:rsidRPr="00D250FC">
              <w:rPr>
                <w:rFonts w:ascii="Arial" w:hAnsi="Arial" w:cs="Arial"/>
                <w:color w:val="000000" w:themeColor="text1"/>
              </w:rPr>
              <w:t xml:space="preserve">at </w:t>
            </w:r>
            <w:r>
              <w:rPr>
                <w:rFonts w:ascii="Arial" w:hAnsi="Arial" w:cs="Arial"/>
                <w:color w:val="000000" w:themeColor="text1"/>
              </w:rPr>
              <w:t>at ArborFest 2024 being held in Asheville North Carolina. They’ll be in the</w:t>
            </w:r>
            <w:r w:rsidRPr="00D250FC">
              <w:rPr>
                <w:rFonts w:ascii="Arial" w:hAnsi="Arial" w:cs="Arial"/>
                <w:color w:val="000000" w:themeColor="text1"/>
              </w:rPr>
              <w:t xml:space="preserve"> WNC Agriculture Center - Davis Building, booth #410</w:t>
            </w:r>
            <w:r>
              <w:rPr>
                <w:rFonts w:ascii="Arial" w:hAnsi="Arial" w:cs="Arial"/>
                <w:color w:val="000000" w:themeColor="text1"/>
              </w:rPr>
              <w:t>.</w:t>
            </w:r>
          </w:p>
          <w:p w14:paraId="0D80EA66" w14:textId="77777777" w:rsidR="004C41DE" w:rsidRDefault="004C41DE" w:rsidP="0092372F">
            <w:pPr>
              <w:rPr>
                <w:rFonts w:ascii="Arial" w:hAnsi="Arial" w:cs="Arial"/>
                <w:color w:val="000000" w:themeColor="text1"/>
              </w:rPr>
            </w:pPr>
          </w:p>
          <w:p w14:paraId="7917D44A" w14:textId="77777777" w:rsidR="004C41DE" w:rsidRDefault="004C41DE" w:rsidP="0092372F">
            <w:pPr>
              <w:rPr>
                <w:rFonts w:ascii="Arial" w:hAnsi="Arial" w:cs="Arial"/>
                <w:color w:val="000000" w:themeColor="text1"/>
              </w:rPr>
            </w:pPr>
          </w:p>
          <w:p w14:paraId="23EA4116" w14:textId="35ADD1A7" w:rsidR="004C41DE" w:rsidRPr="00D250FC" w:rsidRDefault="004C41DE" w:rsidP="0092372F">
            <w:pPr>
              <w:rPr>
                <w:rFonts w:ascii="Arial" w:hAnsi="Arial" w:cs="Arial"/>
                <w:color w:val="000000" w:themeColor="text1"/>
              </w:rPr>
            </w:pPr>
            <w:r>
              <w:rPr>
                <w:rFonts w:ascii="Arial" w:hAnsi="Arial" w:cs="Arial"/>
                <w:color w:val="000000" w:themeColor="text1"/>
              </w:rPr>
              <w:t xml:space="preserve">They’ll be sharing how their fleet of tree care handlers can unlock the potential for your business and solve your biggest challenges. </w:t>
            </w:r>
          </w:p>
          <w:p w14:paraId="08E7E811" w14:textId="77777777" w:rsidR="004C41DE" w:rsidRDefault="004C41DE" w:rsidP="004013DF">
            <w:pPr>
              <w:rPr>
                <w:rFonts w:ascii="Arial" w:eastAsia="Arial" w:hAnsi="Arial" w:cs="Arial"/>
                <w:color w:val="000000" w:themeColor="text1"/>
              </w:rPr>
            </w:pPr>
          </w:p>
          <w:p w14:paraId="797EDF95" w14:textId="77777777" w:rsidR="004C41DE" w:rsidRPr="00497932" w:rsidRDefault="004C41DE" w:rsidP="00B87CF6">
            <w:pPr>
              <w:rPr>
                <w:rFonts w:ascii="Arial" w:hAnsi="Arial" w:cs="Arial"/>
                <w:color w:val="FF0000"/>
                <w:sz w:val="28"/>
                <w:szCs w:val="28"/>
                <w:shd w:val="clear" w:color="auto" w:fill="FFFFFF"/>
              </w:rPr>
            </w:pPr>
            <w:r w:rsidRPr="00497932">
              <w:rPr>
                <w:rFonts w:ascii="Arial" w:hAnsi="Arial" w:cs="Arial"/>
                <w:color w:val="FF0000"/>
                <w:sz w:val="28"/>
                <w:szCs w:val="28"/>
                <w:shd w:val="clear" w:color="auto" w:fill="FFFFFF"/>
              </w:rPr>
              <w:t xml:space="preserve">for the NC dealer, it could be modified to read – “If you would like to meet me there, let’s set up a time. Get in touch and I will be seeing you at the show”. </w:t>
            </w:r>
          </w:p>
          <w:p w14:paraId="099051AD" w14:textId="77777777" w:rsidR="004C41DE" w:rsidRPr="00EB1783" w:rsidRDefault="004C41DE" w:rsidP="004013DF">
            <w:pPr>
              <w:rPr>
                <w:rFonts w:ascii="Arial" w:eastAsia="Arial" w:hAnsi="Arial" w:cs="Arial"/>
                <w:color w:val="000000" w:themeColor="text1"/>
              </w:rPr>
            </w:pPr>
          </w:p>
          <w:p w14:paraId="55989216" w14:textId="447AC9F5" w:rsidR="004C41DE" w:rsidRPr="00EB1783" w:rsidRDefault="004C41DE" w:rsidP="004013DF">
            <w:pPr>
              <w:rPr>
                <w:rFonts w:ascii="Arial" w:eastAsia="Arial" w:hAnsi="Arial" w:cs="Arial"/>
                <w:color w:val="000000" w:themeColor="text1"/>
              </w:rPr>
            </w:pPr>
          </w:p>
        </w:tc>
        <w:tc>
          <w:tcPr>
            <w:tcW w:w="42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3876BF" w14:textId="77777777" w:rsidR="004C41DE" w:rsidRPr="00D250FC" w:rsidRDefault="004C41DE" w:rsidP="0092372F">
            <w:pPr>
              <w:rPr>
                <w:rFonts w:ascii="Arial" w:hAnsi="Arial" w:cs="Arial"/>
                <w:color w:val="000000" w:themeColor="text1"/>
              </w:rPr>
            </w:pPr>
          </w:p>
          <w:p w14:paraId="4C307EB6" w14:textId="77777777" w:rsidR="004C41DE" w:rsidRPr="00D250FC" w:rsidRDefault="004C41DE" w:rsidP="0092372F">
            <w:pPr>
              <w:rPr>
                <w:rFonts w:ascii="Arial" w:hAnsi="Arial" w:cs="Arial"/>
                <w:color w:val="000000" w:themeColor="text1"/>
              </w:rPr>
            </w:pPr>
            <w:hyperlink r:id="rId8" w:history="1">
              <w:r w:rsidRPr="00D250FC">
                <w:rPr>
                  <w:rStyle w:val="Hyperlink"/>
                  <w:rFonts w:ascii="Arial" w:hAnsi="Arial" w:cs="Arial"/>
                </w:rPr>
                <w:t>https://www.arborfestexpo.com</w:t>
              </w:r>
            </w:hyperlink>
          </w:p>
          <w:p w14:paraId="1B5F1897" w14:textId="584C03BE" w:rsidR="004C41DE" w:rsidRPr="00EB1783" w:rsidRDefault="004C41DE" w:rsidP="004013DF">
            <w:pPr>
              <w:rPr>
                <w:rFonts w:ascii="Arial" w:eastAsia="Arial" w:hAnsi="Arial" w:cs="Arial"/>
                <w:color w:val="000000" w:themeColor="text1"/>
              </w:rPr>
            </w:pPr>
          </w:p>
        </w:tc>
      </w:tr>
      <w:tr w:rsidR="004C41DE" w:rsidRPr="00EB1783" w14:paraId="0CF8C533" w14:textId="77777777" w:rsidTr="004C41DE">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t>2</w:t>
            </w:r>
          </w:p>
        </w:tc>
        <w:tc>
          <w:tcPr>
            <w:tcW w:w="76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D20A8F" w14:textId="77777777" w:rsidR="004C41DE" w:rsidRPr="00EB1783" w:rsidRDefault="004C41DE" w:rsidP="004013DF">
            <w:pPr>
              <w:rPr>
                <w:rFonts w:ascii="Arial" w:eastAsia="Arial" w:hAnsi="Arial" w:cs="Arial"/>
                <w:color w:val="000000" w:themeColor="text1"/>
              </w:rPr>
            </w:pPr>
          </w:p>
          <w:p w14:paraId="5382E4CC" w14:textId="56B9B801" w:rsidR="004C41DE" w:rsidRDefault="004C41DE" w:rsidP="0092372F">
            <w:pPr>
              <w:rPr>
                <w:rFonts w:ascii="Arial" w:hAnsi="Arial" w:cs="Arial"/>
                <w:color w:val="000000" w:themeColor="text1"/>
              </w:rPr>
            </w:pPr>
            <w:r>
              <w:rPr>
                <w:rFonts w:ascii="Arial" w:hAnsi="Arial" w:cs="Arial"/>
                <w:color w:val="000000" w:themeColor="text1"/>
              </w:rPr>
              <w:t>Who do you call with an urgent roadside clearing job?</w:t>
            </w:r>
          </w:p>
          <w:p w14:paraId="3E67A2A1" w14:textId="77777777" w:rsidR="004C41DE" w:rsidRDefault="004C41DE" w:rsidP="0092372F">
            <w:pPr>
              <w:rPr>
                <w:rFonts w:ascii="Arial" w:hAnsi="Arial" w:cs="Arial"/>
                <w:color w:val="000000" w:themeColor="text1"/>
              </w:rPr>
            </w:pPr>
          </w:p>
          <w:p w14:paraId="37FB7E70" w14:textId="7CEEDCA8" w:rsidR="004C41DE" w:rsidRDefault="004C41DE" w:rsidP="0092372F">
            <w:pPr>
              <w:rPr>
                <w:rFonts w:ascii="Arial" w:hAnsi="Arial" w:cs="Arial"/>
                <w:color w:val="000000" w:themeColor="text1"/>
              </w:rPr>
            </w:pPr>
            <w:r>
              <w:rPr>
                <w:rFonts w:ascii="Arial" w:hAnsi="Arial" w:cs="Arial"/>
                <w:color w:val="000000" w:themeColor="text1"/>
              </w:rPr>
              <w:t xml:space="preserve">You call the company with a </w:t>
            </w:r>
            <w:r w:rsidRPr="00D250FC">
              <w:rPr>
                <w:rFonts w:ascii="Arial" w:hAnsi="Arial" w:cs="Arial"/>
                <w:color w:val="000000" w:themeColor="text1"/>
              </w:rPr>
              <w:t xml:space="preserve">SENNEBOGEN 718 </w:t>
            </w:r>
            <w:r>
              <w:rPr>
                <w:rFonts w:ascii="Arial" w:hAnsi="Arial" w:cs="Arial"/>
                <w:color w:val="000000" w:themeColor="text1"/>
              </w:rPr>
              <w:t>t</w:t>
            </w:r>
            <w:r w:rsidRPr="00D250FC">
              <w:rPr>
                <w:rFonts w:ascii="Arial" w:hAnsi="Arial" w:cs="Arial"/>
                <w:color w:val="000000" w:themeColor="text1"/>
              </w:rPr>
              <w:t xml:space="preserve">ree </w:t>
            </w:r>
            <w:r>
              <w:rPr>
                <w:rFonts w:ascii="Arial" w:hAnsi="Arial" w:cs="Arial"/>
                <w:color w:val="000000" w:themeColor="text1"/>
              </w:rPr>
              <w:t>c</w:t>
            </w:r>
            <w:r w:rsidRPr="00D250FC">
              <w:rPr>
                <w:rFonts w:ascii="Arial" w:hAnsi="Arial" w:cs="Arial"/>
                <w:color w:val="000000" w:themeColor="text1"/>
              </w:rPr>
              <w:t>are handler</w:t>
            </w:r>
            <w:r>
              <w:rPr>
                <w:rFonts w:ascii="Arial" w:hAnsi="Arial" w:cs="Arial"/>
                <w:color w:val="000000" w:themeColor="text1"/>
              </w:rPr>
              <w:t>!</w:t>
            </w:r>
          </w:p>
          <w:p w14:paraId="795963A8" w14:textId="77777777" w:rsidR="004C41DE" w:rsidRDefault="004C41DE" w:rsidP="0092372F">
            <w:pPr>
              <w:rPr>
                <w:rFonts w:ascii="Arial" w:hAnsi="Arial" w:cs="Arial"/>
                <w:color w:val="000000" w:themeColor="text1"/>
              </w:rPr>
            </w:pPr>
          </w:p>
          <w:p w14:paraId="341CFBC4" w14:textId="5577FC2D" w:rsidR="004C41DE" w:rsidRPr="00D250FC" w:rsidRDefault="004C41DE" w:rsidP="0092372F">
            <w:pPr>
              <w:rPr>
                <w:rFonts w:ascii="Arial" w:hAnsi="Arial" w:cs="Arial"/>
                <w:color w:val="000000" w:themeColor="text1"/>
              </w:rPr>
            </w:pPr>
            <w:r w:rsidRPr="00D250FC">
              <w:rPr>
                <w:rFonts w:ascii="Arial" w:hAnsi="Arial" w:cs="Arial"/>
                <w:color w:val="131313"/>
              </w:rPr>
              <w:t>S&amp;K Enterprises in Front Royal, Virginia</w:t>
            </w:r>
            <w:r>
              <w:rPr>
                <w:rFonts w:ascii="Arial" w:hAnsi="Arial" w:cs="Arial"/>
                <w:color w:val="131313"/>
              </w:rPr>
              <w:t xml:space="preserve"> were ready to take care of business when the call came. Check it out. </w:t>
            </w:r>
          </w:p>
          <w:p w14:paraId="0D893FF5" w14:textId="35AB2627" w:rsidR="004C41DE" w:rsidRPr="00EB1783" w:rsidRDefault="004C41DE" w:rsidP="0092372F">
            <w:pPr>
              <w:rPr>
                <w:rFonts w:ascii="Arial" w:eastAsia="Arial" w:hAnsi="Arial" w:cs="Arial"/>
                <w:color w:val="000000" w:themeColor="text1"/>
              </w:rPr>
            </w:pPr>
          </w:p>
        </w:tc>
        <w:tc>
          <w:tcPr>
            <w:tcW w:w="42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2123A4" w14:textId="77777777" w:rsidR="004C41DE" w:rsidRPr="00D250FC" w:rsidRDefault="004C41DE" w:rsidP="0092372F">
            <w:pPr>
              <w:rPr>
                <w:rFonts w:ascii="Arial" w:hAnsi="Arial" w:cs="Arial"/>
                <w:color w:val="000000" w:themeColor="text1"/>
              </w:rPr>
            </w:pPr>
            <w:hyperlink r:id="rId9" w:history="1">
              <w:r w:rsidRPr="0093214C">
                <w:rPr>
                  <w:rStyle w:val="Hyperlink"/>
                  <w:rFonts w:ascii="Arial" w:hAnsi="Arial" w:cs="Arial"/>
                </w:rPr>
                <w:t>https://youtu.be/1buX2zDsGTs?si=Bo8O23Q2VZ_GuJ6S</w:t>
              </w:r>
            </w:hyperlink>
            <w:r>
              <w:rPr>
                <w:rFonts w:ascii="Arial" w:hAnsi="Arial" w:cs="Arial"/>
                <w:color w:val="000000" w:themeColor="text1"/>
              </w:rPr>
              <w:t xml:space="preserve"> </w:t>
            </w:r>
          </w:p>
          <w:p w14:paraId="656752B9" w14:textId="5F7F5CEE" w:rsidR="004C41DE" w:rsidRPr="00EB1783" w:rsidRDefault="004C41DE" w:rsidP="004013DF">
            <w:pPr>
              <w:rPr>
                <w:rFonts w:ascii="Arial" w:eastAsia="Arial" w:hAnsi="Arial" w:cs="Arial"/>
                <w:color w:val="000000" w:themeColor="text1"/>
                <w:u w:val="single"/>
              </w:rPr>
            </w:pPr>
          </w:p>
        </w:tc>
      </w:tr>
      <w:tr w:rsidR="004C41DE" w:rsidRPr="00EB1783" w14:paraId="1499E3D1" w14:textId="77777777" w:rsidTr="004C41DE">
        <w:trPr>
          <w:trHeight w:val="300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lastRenderedPageBreak/>
              <w:t>3</w:t>
            </w:r>
          </w:p>
        </w:tc>
        <w:tc>
          <w:tcPr>
            <w:tcW w:w="76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19BD18" w14:textId="35FDAB87" w:rsidR="004C41DE" w:rsidRDefault="004C41DE" w:rsidP="0092372F">
            <w:pPr>
              <w:rPr>
                <w:rFonts w:ascii="Arial" w:hAnsi="Arial" w:cs="Arial"/>
                <w:color w:val="000000" w:themeColor="text1"/>
              </w:rPr>
            </w:pPr>
            <w:r w:rsidRPr="00D250FC">
              <w:rPr>
                <w:rFonts w:ascii="Arial" w:hAnsi="Arial" w:cs="Arial"/>
                <w:color w:val="000000" w:themeColor="text1"/>
              </w:rPr>
              <w:t xml:space="preserve">A SENNEBOGEN 728 </w:t>
            </w:r>
            <w:r>
              <w:rPr>
                <w:rFonts w:ascii="Arial" w:hAnsi="Arial" w:cs="Arial"/>
                <w:color w:val="000000" w:themeColor="text1"/>
              </w:rPr>
              <w:t>t</w:t>
            </w:r>
            <w:r w:rsidRPr="00D250FC">
              <w:rPr>
                <w:rFonts w:ascii="Arial" w:hAnsi="Arial" w:cs="Arial"/>
                <w:color w:val="000000" w:themeColor="text1"/>
              </w:rPr>
              <w:t xml:space="preserve">ree </w:t>
            </w:r>
            <w:r>
              <w:rPr>
                <w:rFonts w:ascii="Arial" w:hAnsi="Arial" w:cs="Arial"/>
                <w:color w:val="000000" w:themeColor="text1"/>
              </w:rPr>
              <w:t>c</w:t>
            </w:r>
            <w:r w:rsidRPr="00D250FC">
              <w:rPr>
                <w:rFonts w:ascii="Arial" w:hAnsi="Arial" w:cs="Arial"/>
                <w:color w:val="000000" w:themeColor="text1"/>
              </w:rPr>
              <w:t xml:space="preserve">are handler </w:t>
            </w:r>
            <w:r>
              <w:rPr>
                <w:rFonts w:ascii="Arial" w:hAnsi="Arial" w:cs="Arial"/>
                <w:color w:val="000000" w:themeColor="text1"/>
              </w:rPr>
              <w:t>with extended reach and lifting capacities dismantles</w:t>
            </w:r>
            <w:r w:rsidRPr="00D250FC">
              <w:rPr>
                <w:rFonts w:ascii="Arial" w:hAnsi="Arial" w:cs="Arial"/>
                <w:color w:val="000000" w:themeColor="text1"/>
              </w:rPr>
              <w:t xml:space="preserve"> diseased trees alongside a public highway. An important job and a terrific revenue stream for your business. </w:t>
            </w:r>
            <w:r>
              <w:rPr>
                <w:rFonts w:ascii="Arial" w:hAnsi="Arial" w:cs="Arial"/>
                <w:color w:val="000000" w:themeColor="text1"/>
              </w:rPr>
              <w:t xml:space="preserve">I can be there to help you. Call me today. </w:t>
            </w:r>
          </w:p>
          <w:p w14:paraId="258BE32B" w14:textId="77777777" w:rsidR="004C41DE" w:rsidRDefault="004C41DE" w:rsidP="0092372F">
            <w:pPr>
              <w:rPr>
                <w:rFonts w:ascii="Arial" w:hAnsi="Arial" w:cs="Arial"/>
                <w:color w:val="000000" w:themeColor="text1"/>
              </w:rPr>
            </w:pPr>
          </w:p>
          <w:p w14:paraId="75EDE8E8" w14:textId="337834BC" w:rsidR="004C41DE" w:rsidRPr="00497932" w:rsidRDefault="004C41DE" w:rsidP="0092372F">
            <w:pPr>
              <w:rPr>
                <w:rFonts w:ascii="Arial" w:hAnsi="Arial" w:cs="Arial"/>
                <w:color w:val="FF0000"/>
              </w:rPr>
            </w:pPr>
            <w:r w:rsidRPr="00497932">
              <w:rPr>
                <w:rFonts w:ascii="Arial" w:hAnsi="Arial" w:cs="Arial"/>
                <w:color w:val="FF0000"/>
              </w:rPr>
              <w:t xml:space="preserve">(dealer putting it in here can be including an email address or a phone number). </w:t>
            </w:r>
          </w:p>
          <w:p w14:paraId="430D0CDC" w14:textId="77777777" w:rsidR="004C41DE" w:rsidRPr="00D250FC" w:rsidRDefault="004C41DE" w:rsidP="0092372F">
            <w:pPr>
              <w:rPr>
                <w:rFonts w:ascii="Arial" w:hAnsi="Arial" w:cs="Arial"/>
                <w:color w:val="000000" w:themeColor="text1"/>
              </w:rPr>
            </w:pPr>
          </w:p>
          <w:p w14:paraId="2D784C0A" w14:textId="5A614DB5" w:rsidR="004C41DE" w:rsidRPr="00EB1783" w:rsidRDefault="004C41DE" w:rsidP="0092372F">
            <w:pPr>
              <w:rPr>
                <w:rFonts w:ascii="Arial" w:hAnsi="Arial" w:cs="Arial"/>
                <w:color w:val="000000"/>
              </w:rPr>
            </w:pPr>
          </w:p>
        </w:tc>
        <w:tc>
          <w:tcPr>
            <w:tcW w:w="423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0BE32BA" w14:textId="77777777" w:rsidR="004C41DE" w:rsidRPr="00D250FC" w:rsidRDefault="004C41DE" w:rsidP="0092372F">
            <w:pPr>
              <w:rPr>
                <w:rFonts w:ascii="Arial" w:hAnsi="Arial" w:cs="Arial"/>
                <w:color w:val="000000" w:themeColor="text1"/>
              </w:rPr>
            </w:pPr>
            <w:hyperlink r:id="rId10" w:history="1">
              <w:r w:rsidRPr="00D250FC">
                <w:rPr>
                  <w:rStyle w:val="Hyperlink"/>
                  <w:rFonts w:ascii="Arial" w:hAnsi="Arial" w:cs="Arial"/>
                </w:rPr>
                <w:t>https://www.youtube.com/watch?v=Xl_VAzZnS8E</w:t>
              </w:r>
            </w:hyperlink>
            <w:r w:rsidRPr="00D250FC">
              <w:rPr>
                <w:rFonts w:ascii="Arial" w:hAnsi="Arial" w:cs="Arial"/>
                <w:color w:val="000000" w:themeColor="text1"/>
              </w:rPr>
              <w:t xml:space="preserve"> </w:t>
            </w:r>
          </w:p>
          <w:p w14:paraId="7B09F7CB" w14:textId="77777777" w:rsidR="004C41DE" w:rsidRPr="00EB1783" w:rsidRDefault="004C41DE" w:rsidP="00401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p>
          <w:p w14:paraId="4874109F" w14:textId="5C173E3A" w:rsidR="004C41DE" w:rsidRPr="00EB1783" w:rsidRDefault="004C41DE" w:rsidP="00401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p>
        </w:tc>
      </w:tr>
      <w:tr w:rsidR="004C41DE" w:rsidRPr="00EB1783" w14:paraId="4B60CF83" w14:textId="77777777" w:rsidTr="004C41DE">
        <w:trPr>
          <w:trHeight w:val="801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lastRenderedPageBreak/>
              <w:t>4</w:t>
            </w:r>
          </w:p>
        </w:tc>
        <w:tc>
          <w:tcPr>
            <w:tcW w:w="767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E7F6BCE" w14:textId="1F6CF896" w:rsidR="004C41DE" w:rsidRPr="00D250FC" w:rsidRDefault="004C41DE" w:rsidP="00F04774">
            <w:pPr>
              <w:rPr>
                <w:rFonts w:ascii="Arial" w:hAnsi="Arial" w:cs="Arial"/>
                <w:color w:val="000000" w:themeColor="text1"/>
              </w:rPr>
            </w:pPr>
            <w:r w:rsidRPr="00D250FC">
              <w:rPr>
                <w:rFonts w:ascii="Arial" w:hAnsi="Arial" w:cs="Arial"/>
                <w:color w:val="000000" w:themeColor="text1"/>
              </w:rPr>
              <w:t xml:space="preserve">A deep dive and a great read as to how it feels stepping into a SENNEBOGEN 718 </w:t>
            </w:r>
            <w:r>
              <w:rPr>
                <w:rFonts w:ascii="Arial" w:hAnsi="Arial" w:cs="Arial"/>
                <w:color w:val="000000" w:themeColor="text1"/>
              </w:rPr>
              <w:t>t</w:t>
            </w:r>
            <w:r w:rsidRPr="00D250FC">
              <w:rPr>
                <w:rFonts w:ascii="Arial" w:hAnsi="Arial" w:cs="Arial"/>
                <w:color w:val="000000" w:themeColor="text1"/>
              </w:rPr>
              <w:t xml:space="preserve">ree </w:t>
            </w:r>
            <w:r>
              <w:rPr>
                <w:rFonts w:ascii="Arial" w:hAnsi="Arial" w:cs="Arial"/>
                <w:color w:val="000000" w:themeColor="text1"/>
              </w:rPr>
              <w:t>c</w:t>
            </w:r>
            <w:r w:rsidRPr="00D250FC">
              <w:rPr>
                <w:rFonts w:ascii="Arial" w:hAnsi="Arial" w:cs="Arial"/>
                <w:color w:val="000000" w:themeColor="text1"/>
              </w:rPr>
              <w:t>are handler. Read on</w:t>
            </w:r>
            <w:r>
              <w:rPr>
                <w:rFonts w:ascii="Arial" w:hAnsi="Arial" w:cs="Arial"/>
                <w:color w:val="000000" w:themeColor="text1"/>
              </w:rPr>
              <w:t>,</w:t>
            </w:r>
            <w:r w:rsidRPr="00D250FC">
              <w:rPr>
                <w:rFonts w:ascii="Arial" w:hAnsi="Arial" w:cs="Arial"/>
                <w:color w:val="000000" w:themeColor="text1"/>
              </w:rPr>
              <w:t xml:space="preserve"> and then let’s get you set up with a demo!</w:t>
            </w:r>
          </w:p>
          <w:p w14:paraId="5957B485" w14:textId="77777777" w:rsidR="004C41DE" w:rsidRPr="00D250FC" w:rsidRDefault="004C41DE" w:rsidP="00F04774">
            <w:pPr>
              <w:rPr>
                <w:rFonts w:ascii="Arial" w:hAnsi="Arial" w:cs="Arial"/>
                <w:color w:val="000000" w:themeColor="text1"/>
              </w:rPr>
            </w:pPr>
          </w:p>
          <w:p w14:paraId="3094CF1F" w14:textId="478157E7" w:rsidR="004C41DE" w:rsidRPr="00EB1783" w:rsidRDefault="004C41DE" w:rsidP="004013DF">
            <w:pPr>
              <w:pStyle w:val="NormalWeb"/>
              <w:spacing w:before="0" w:beforeAutospacing="0" w:after="0" w:afterAutospacing="0"/>
              <w:rPr>
                <w:rFonts w:ascii="Arial" w:hAnsi="Arial" w:cs="Arial"/>
                <w:color w:val="000000"/>
              </w:rPr>
            </w:pPr>
          </w:p>
        </w:tc>
        <w:tc>
          <w:tcPr>
            <w:tcW w:w="42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16087E" w14:textId="77777777" w:rsidR="004C41DE" w:rsidRPr="00D250FC" w:rsidRDefault="004C41DE" w:rsidP="00F04774">
            <w:pPr>
              <w:rPr>
                <w:rFonts w:ascii="Arial" w:hAnsi="Arial" w:cs="Arial"/>
                <w:color w:val="000000" w:themeColor="text1"/>
              </w:rPr>
            </w:pPr>
            <w:hyperlink r:id="rId11" w:history="1">
              <w:r w:rsidRPr="00D250FC">
                <w:rPr>
                  <w:rStyle w:val="Hyperlink"/>
                  <w:rFonts w:ascii="Arial" w:hAnsi="Arial" w:cs="Arial"/>
                </w:rPr>
                <w:t>https://blog.sennebogen-na.com/bucket-truck-boom-tree-care-removal</w:t>
              </w:r>
            </w:hyperlink>
            <w:r w:rsidRPr="00D250FC">
              <w:rPr>
                <w:rFonts w:ascii="Arial" w:hAnsi="Arial" w:cs="Arial"/>
                <w:color w:val="000000" w:themeColor="text1"/>
              </w:rPr>
              <w:t xml:space="preserve"> </w:t>
            </w:r>
          </w:p>
          <w:p w14:paraId="160B5555" w14:textId="34C4F602"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t xml:space="preserve"> </w:t>
            </w:r>
          </w:p>
        </w:tc>
      </w:tr>
      <w:tr w:rsidR="004C41DE" w:rsidRPr="00EB1783" w14:paraId="4D853B07" w14:textId="77777777" w:rsidTr="004C41DE">
        <w:trPr>
          <w:trHeight w:val="288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lastRenderedPageBreak/>
              <w:t>5</w:t>
            </w:r>
          </w:p>
        </w:tc>
        <w:tc>
          <w:tcPr>
            <w:tcW w:w="76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D0B56F" w14:textId="759CD109" w:rsidR="004C41DE" w:rsidRPr="00EB1783" w:rsidRDefault="004C41DE" w:rsidP="004013DF">
            <w:pPr>
              <w:spacing w:after="240"/>
              <w:rPr>
                <w:rFonts w:ascii="Arial" w:hAnsi="Arial" w:cs="Arial"/>
                <w:color w:val="000000" w:themeColor="text1"/>
              </w:rPr>
            </w:pPr>
            <w:r w:rsidRPr="00EB1783">
              <w:rPr>
                <w:rFonts w:ascii="Arial" w:hAnsi="Arial" w:cs="Arial"/>
                <w:color w:val="000000" w:themeColor="text1"/>
              </w:rPr>
              <w:t>Register to watch an online demo of SENNEBOGEN’s 718, 728</w:t>
            </w:r>
            <w:r>
              <w:rPr>
                <w:rFonts w:ascii="Arial" w:hAnsi="Arial" w:cs="Arial"/>
                <w:color w:val="000000" w:themeColor="text1"/>
              </w:rPr>
              <w:t>,</w:t>
            </w:r>
            <w:r w:rsidRPr="00EB1783">
              <w:rPr>
                <w:rFonts w:ascii="Arial" w:hAnsi="Arial" w:cs="Arial"/>
                <w:color w:val="000000" w:themeColor="text1"/>
              </w:rPr>
              <w:t xml:space="preserve"> and 738 </w:t>
            </w:r>
            <w:r>
              <w:rPr>
                <w:rFonts w:ascii="Arial" w:hAnsi="Arial" w:cs="Arial"/>
                <w:color w:val="000000" w:themeColor="text1"/>
              </w:rPr>
              <w:t>t</w:t>
            </w:r>
            <w:r w:rsidRPr="00EB1783">
              <w:rPr>
                <w:rFonts w:ascii="Arial" w:hAnsi="Arial" w:cs="Arial"/>
                <w:color w:val="000000" w:themeColor="text1"/>
              </w:rPr>
              <w:t xml:space="preserve">ree </w:t>
            </w:r>
            <w:r>
              <w:rPr>
                <w:rFonts w:ascii="Arial" w:hAnsi="Arial" w:cs="Arial"/>
                <w:color w:val="000000" w:themeColor="text1"/>
              </w:rPr>
              <w:t>c</w:t>
            </w:r>
            <w:r w:rsidRPr="00EB1783">
              <w:rPr>
                <w:rFonts w:ascii="Arial" w:hAnsi="Arial" w:cs="Arial"/>
                <w:color w:val="000000" w:themeColor="text1"/>
              </w:rPr>
              <w:t xml:space="preserve">are </w:t>
            </w:r>
            <w:r>
              <w:rPr>
                <w:rFonts w:ascii="Arial" w:hAnsi="Arial" w:cs="Arial"/>
                <w:color w:val="000000" w:themeColor="text1"/>
              </w:rPr>
              <w:t>h</w:t>
            </w:r>
            <w:r w:rsidRPr="00EB1783">
              <w:rPr>
                <w:rFonts w:ascii="Arial" w:hAnsi="Arial" w:cs="Arial"/>
                <w:color w:val="000000" w:themeColor="text1"/>
              </w:rPr>
              <w:t>andlers in action! This could be the first step to increasing your income by 3x and your productivity by 10x!</w:t>
            </w:r>
          </w:p>
          <w:p w14:paraId="12049A23" w14:textId="7D1D79A5" w:rsidR="004C41DE" w:rsidRPr="00EB1783" w:rsidRDefault="004C41DE" w:rsidP="004013DF">
            <w:pPr>
              <w:pStyle w:val="NormalWeb"/>
              <w:spacing w:before="0" w:beforeAutospacing="0" w:after="0" w:afterAutospacing="0"/>
              <w:rPr>
                <w:rFonts w:ascii="Arial" w:eastAsia="Arial" w:hAnsi="Arial" w:cs="Arial"/>
                <w:color w:val="000000" w:themeColor="text1"/>
              </w:rPr>
            </w:pPr>
          </w:p>
        </w:tc>
        <w:tc>
          <w:tcPr>
            <w:tcW w:w="42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11C7BD" w14:textId="217D3B2D" w:rsidR="004C41DE" w:rsidRPr="00EB1783" w:rsidRDefault="004C41DE" w:rsidP="004013DF">
            <w:pPr>
              <w:pStyle w:val="NormalWeb"/>
              <w:spacing w:before="0" w:beforeAutospacing="0" w:after="0" w:afterAutospacing="0"/>
              <w:rPr>
                <w:rStyle w:val="Hyperlink"/>
                <w:rFonts w:ascii="Arial" w:hAnsi="Arial" w:cs="Arial"/>
                <w:color w:val="000000" w:themeColor="text1"/>
              </w:rPr>
            </w:pPr>
            <w:hyperlink r:id="rId12" w:history="1">
              <w:r w:rsidRPr="00EB1783">
                <w:rPr>
                  <w:rStyle w:val="Hyperlink"/>
                  <w:rFonts w:ascii="Arial" w:hAnsi="Arial" w:cs="Arial"/>
                  <w:color w:val="000000" w:themeColor="text1"/>
                </w:rPr>
                <w:t>SENNEBOGEN Tree Handlers Online Demo (sennebogen-na.com)</w:t>
              </w:r>
            </w:hyperlink>
            <w:r w:rsidRPr="00EB1783">
              <w:rPr>
                <w:rStyle w:val="Hyperlink"/>
                <w:rFonts w:ascii="Arial" w:hAnsi="Arial" w:cs="Arial"/>
                <w:color w:val="000000" w:themeColor="text1"/>
              </w:rPr>
              <w:t xml:space="preserve"> </w:t>
            </w:r>
          </w:p>
          <w:p w14:paraId="5599F0ED" w14:textId="6E28777F" w:rsidR="004C41DE" w:rsidRPr="00EB1783" w:rsidRDefault="004C41DE" w:rsidP="004013DF">
            <w:pPr>
              <w:jc w:val="center"/>
              <w:rPr>
                <w:rFonts w:ascii="Arial" w:eastAsia="Arial" w:hAnsi="Arial" w:cs="Arial"/>
                <w:color w:val="000000" w:themeColor="text1"/>
                <w:u w:val="single"/>
              </w:rPr>
            </w:pPr>
            <w:r w:rsidRPr="00EB1783">
              <w:rPr>
                <w:rFonts w:ascii="Arial" w:eastAsia="Arial" w:hAnsi="Arial" w:cs="Arial"/>
                <w:color w:val="000000" w:themeColor="text1"/>
                <w:u w:val="single"/>
              </w:rPr>
              <w:t xml:space="preserve"> </w:t>
            </w:r>
          </w:p>
        </w:tc>
      </w:tr>
      <w:tr w:rsidR="004C41DE" w:rsidRPr="00EB1783" w14:paraId="28F085C0" w14:textId="77777777" w:rsidTr="004C41DE">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t>6</w:t>
            </w:r>
          </w:p>
        </w:tc>
        <w:tc>
          <w:tcPr>
            <w:tcW w:w="76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E8118A" w14:textId="2828214F" w:rsidR="004C41DE" w:rsidRPr="00D250FC" w:rsidRDefault="004C41DE" w:rsidP="00F04774">
            <w:pPr>
              <w:rPr>
                <w:rFonts w:ascii="Arial" w:hAnsi="Arial" w:cs="Arial"/>
                <w:color w:val="000000" w:themeColor="text1"/>
              </w:rPr>
            </w:pPr>
            <w:r>
              <w:rPr>
                <w:rFonts w:ascii="Arial" w:hAnsi="Arial" w:cs="Arial"/>
                <w:color w:val="000000" w:themeColor="text1"/>
              </w:rPr>
              <w:t>Financing that works for you, a free t</w:t>
            </w:r>
            <w:r w:rsidRPr="00D250FC">
              <w:rPr>
                <w:rFonts w:ascii="Arial" w:hAnsi="Arial" w:cs="Arial"/>
                <w:color w:val="000000" w:themeColor="text1"/>
              </w:rPr>
              <w:t xml:space="preserve">raining </w:t>
            </w:r>
            <w:r>
              <w:rPr>
                <w:rFonts w:ascii="Arial" w:hAnsi="Arial" w:cs="Arial"/>
                <w:color w:val="000000" w:themeColor="text1"/>
              </w:rPr>
              <w:t>c</w:t>
            </w:r>
            <w:r w:rsidRPr="00D250FC">
              <w:rPr>
                <w:rFonts w:ascii="Arial" w:hAnsi="Arial" w:cs="Arial"/>
                <w:color w:val="000000" w:themeColor="text1"/>
              </w:rPr>
              <w:t>ent</w:t>
            </w:r>
            <w:r>
              <w:rPr>
                <w:rFonts w:ascii="Arial" w:hAnsi="Arial" w:cs="Arial"/>
                <w:color w:val="000000" w:themeColor="text1"/>
              </w:rPr>
              <w:t>er</w:t>
            </w:r>
            <w:r w:rsidRPr="00D250FC">
              <w:rPr>
                <w:rFonts w:ascii="Arial" w:hAnsi="Arial" w:cs="Arial"/>
                <w:color w:val="000000" w:themeColor="text1"/>
              </w:rPr>
              <w:t xml:space="preserve">, </w:t>
            </w:r>
            <w:r>
              <w:rPr>
                <w:rFonts w:ascii="Arial" w:hAnsi="Arial" w:cs="Arial"/>
                <w:color w:val="000000" w:themeColor="text1"/>
              </w:rPr>
              <w:t>a warehouse stocked with $55 million in inventory, and so much more. That’s how SENNEBOGEN goes “beyond the machine.”</w:t>
            </w:r>
          </w:p>
          <w:p w14:paraId="51F5A709" w14:textId="77777777" w:rsidR="004C41DE" w:rsidRPr="00D250FC" w:rsidRDefault="004C41DE" w:rsidP="00F04774">
            <w:pPr>
              <w:rPr>
                <w:rFonts w:ascii="Arial" w:hAnsi="Arial" w:cs="Arial"/>
                <w:color w:val="000000" w:themeColor="text1"/>
              </w:rPr>
            </w:pPr>
          </w:p>
          <w:p w14:paraId="0AC16306" w14:textId="3EBECA21" w:rsidR="004C41DE" w:rsidRPr="00EB1783" w:rsidRDefault="004C41DE" w:rsidP="004013DF">
            <w:pPr>
              <w:rPr>
                <w:rFonts w:ascii="Arial" w:hAnsi="Arial" w:cs="Arial"/>
                <w:color w:val="000000" w:themeColor="text1"/>
              </w:rPr>
            </w:pPr>
          </w:p>
          <w:p w14:paraId="0799E15F" w14:textId="77777777" w:rsidR="004C41DE" w:rsidRPr="00EB1783" w:rsidRDefault="004C41DE" w:rsidP="004013DF">
            <w:pPr>
              <w:rPr>
                <w:rFonts w:ascii="Arial" w:eastAsia="Arial" w:hAnsi="Arial" w:cs="Arial"/>
                <w:color w:val="000000" w:themeColor="text1"/>
              </w:rPr>
            </w:pPr>
          </w:p>
        </w:tc>
        <w:tc>
          <w:tcPr>
            <w:tcW w:w="423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4C41DE" w:rsidRPr="00EB1783" w:rsidRDefault="004C41DE" w:rsidP="00401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p>
          <w:p w14:paraId="6713642E" w14:textId="706724FC" w:rsidR="004C41DE" w:rsidRPr="00EB1783" w:rsidRDefault="004C41DE" w:rsidP="00401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r w:rsidRPr="00D250FC">
              <w:rPr>
                <w:rFonts w:ascii="Arial" w:hAnsi="Arial" w:cs="Arial"/>
                <w:color w:val="000000" w:themeColor="text1"/>
                <w:shd w:val="clear" w:color="auto" w:fill="FFFFFF"/>
              </w:rPr>
              <w:br/>
            </w:r>
            <w:hyperlink r:id="rId13" w:history="1">
              <w:r w:rsidRPr="00D250FC">
                <w:rPr>
                  <w:rStyle w:val="Hyperlink"/>
                  <w:rFonts w:ascii="Arial" w:hAnsi="Arial" w:cs="Arial"/>
                  <w:color w:val="000000" w:themeColor="text1"/>
                  <w:shd w:val="clear" w:color="auto" w:fill="FFFFFF"/>
                </w:rPr>
                <w:t>https://sennebogen-na.com/beyond-the-machine/</w:t>
              </w:r>
            </w:hyperlink>
          </w:p>
        </w:tc>
      </w:tr>
      <w:tr w:rsidR="004C41DE" w:rsidRPr="00EB1783" w14:paraId="045A4A5C" w14:textId="77777777" w:rsidTr="004C41DE">
        <w:trPr>
          <w:trHeight w:val="294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77777777" w:rsidR="004C41DE" w:rsidRPr="00EB1783" w:rsidRDefault="004C41DE" w:rsidP="004013DF">
            <w:pPr>
              <w:jc w:val="center"/>
              <w:rPr>
                <w:rFonts w:ascii="Arial" w:eastAsia="Arial" w:hAnsi="Arial" w:cs="Arial"/>
                <w:color w:val="000000" w:themeColor="text1"/>
              </w:rPr>
            </w:pPr>
            <w:r w:rsidRPr="00EB1783">
              <w:rPr>
                <w:rFonts w:ascii="Arial" w:eastAsia="Arial" w:hAnsi="Arial" w:cs="Arial"/>
                <w:color w:val="000000" w:themeColor="text1"/>
              </w:rPr>
              <w:t>7</w:t>
            </w:r>
          </w:p>
        </w:tc>
        <w:tc>
          <w:tcPr>
            <w:tcW w:w="76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CB3CCC0" w14:textId="410DB806" w:rsidR="004C41DE" w:rsidRPr="00107C95" w:rsidRDefault="004C41DE" w:rsidP="00F04774">
            <w:pPr>
              <w:rPr>
                <w:rFonts w:ascii="Arial" w:hAnsi="Arial" w:cs="Arial"/>
                <w:color w:val="000000" w:themeColor="text1"/>
                <w:sz w:val="28"/>
                <w:szCs w:val="28"/>
              </w:rPr>
            </w:pPr>
            <w:r w:rsidRPr="00EB1783">
              <w:rPr>
                <w:rFonts w:ascii="Arial" w:eastAsia="Arial" w:hAnsi="Arial" w:cs="Arial"/>
                <w:color w:val="000000" w:themeColor="text1"/>
              </w:rPr>
              <w:br/>
            </w:r>
            <w:r>
              <w:rPr>
                <w:rFonts w:ascii="Arial" w:eastAsia="Arial" w:hAnsi="Arial" w:cs="Arial"/>
                <w:color w:val="000000" w:themeColor="text1"/>
                <w:sz w:val="28"/>
                <w:szCs w:val="28"/>
              </w:rPr>
              <w:t>Why use SENNEBOGEN for your tree care operations? We’re glad you asked! By focusing on the core pillars of safety, flexibility, efficiencies, simplicity, operating cost, and accessibility, they’ve set the groundwork for your ultimate success!</w:t>
            </w:r>
          </w:p>
          <w:p w14:paraId="3F1B6408" w14:textId="38C29EF8" w:rsidR="004C41DE" w:rsidRPr="00EB1783" w:rsidRDefault="004C41DE" w:rsidP="004013DF">
            <w:pPr>
              <w:jc w:val="center"/>
              <w:rPr>
                <w:rFonts w:ascii="Arial" w:eastAsia="Arial" w:hAnsi="Arial" w:cs="Arial"/>
                <w:color w:val="000000" w:themeColor="text1"/>
              </w:rPr>
            </w:pPr>
          </w:p>
        </w:tc>
        <w:tc>
          <w:tcPr>
            <w:tcW w:w="42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1EB3B997" w:rsidR="004C41DE" w:rsidRPr="00EB1783" w:rsidRDefault="004C41DE" w:rsidP="004013DF">
            <w:pPr>
              <w:jc w:val="center"/>
              <w:rPr>
                <w:rFonts w:ascii="Arial" w:eastAsia="Arial" w:hAnsi="Arial" w:cs="Arial"/>
                <w:color w:val="000000" w:themeColor="text1"/>
                <w:u w:val="single"/>
              </w:rPr>
            </w:pPr>
            <w:hyperlink r:id="rId14" w:history="1">
              <w:r w:rsidRPr="00923A6C">
                <w:rPr>
                  <w:rStyle w:val="Hyperlink"/>
                  <w:rFonts w:ascii="Arial" w:hAnsi="Arial" w:cs="Arial"/>
                </w:rPr>
                <w:t>https://sennebogen-na.com/</w:t>
              </w:r>
            </w:hyperlink>
          </w:p>
        </w:tc>
      </w:tr>
    </w:tbl>
    <w:p w14:paraId="0B45DF73" w14:textId="08FED8D4" w:rsidR="005C1C20" w:rsidRPr="00EB1783" w:rsidRDefault="004013DF">
      <w:pPr>
        <w:rPr>
          <w:rFonts w:ascii="Arial" w:eastAsia="Arial" w:hAnsi="Arial" w:cs="Arial"/>
          <w:color w:val="000000" w:themeColor="text1"/>
        </w:rPr>
      </w:pPr>
      <w:r>
        <w:rPr>
          <w:rFonts w:ascii="Arial" w:eastAsia="Arial" w:hAnsi="Arial" w:cs="Arial"/>
          <w:color w:val="000000" w:themeColor="text1"/>
        </w:rPr>
        <w:br w:type="textWrapping" w:clear="all"/>
      </w:r>
    </w:p>
    <w:sectPr w:rsidR="005C1C20" w:rsidRPr="00EB1783">
      <w:headerReference w:type="default" r:id="rId15"/>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AC7A" w14:textId="77777777" w:rsidR="00DF487E" w:rsidRDefault="00DF487E">
      <w:r>
        <w:separator/>
      </w:r>
    </w:p>
  </w:endnote>
  <w:endnote w:type="continuationSeparator" w:id="0">
    <w:p w14:paraId="168C7057" w14:textId="77777777" w:rsidR="00DF487E" w:rsidRDefault="00DF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5666" w14:textId="77777777" w:rsidR="00DF487E" w:rsidRDefault="00DF487E">
      <w:r>
        <w:separator/>
      </w:r>
    </w:p>
  </w:footnote>
  <w:footnote w:type="continuationSeparator" w:id="0">
    <w:p w14:paraId="00EAFEAC" w14:textId="77777777" w:rsidR="00DF487E" w:rsidRDefault="00DF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0C75C267"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EB1783">
      <w:rPr>
        <w:rFonts w:ascii="Calibri" w:eastAsia="Calibri" w:hAnsi="Calibri" w:cs="Calibri"/>
        <w:color w:val="000000"/>
      </w:rPr>
      <w:t>Tree Care</w:t>
    </w:r>
    <w:r>
      <w:rPr>
        <w:rFonts w:ascii="Calibri" w:eastAsia="Calibri" w:hAnsi="Calibri" w:cs="Calibri"/>
        <w:color w:val="000000"/>
      </w:rPr>
      <w:t xml:space="preserve"> -</w:t>
    </w:r>
    <w:r w:rsidR="00EB1783">
      <w:rPr>
        <w:rFonts w:ascii="Calibri" w:eastAsia="Calibri" w:hAnsi="Calibri" w:cs="Calibri"/>
        <w:color w:val="000000"/>
      </w:rPr>
      <w:t xml:space="preserve"> </w:t>
    </w:r>
    <w:r>
      <w:rPr>
        <w:rFonts w:ascii="Calibri" w:eastAsia="Calibri" w:hAnsi="Calibri" w:cs="Calibri"/>
        <w:color w:val="000000"/>
      </w:rPr>
      <w:t>Social Media Posts Q</w:t>
    </w:r>
    <w:r w:rsidR="0092372F">
      <w:rPr>
        <w:rFonts w:ascii="Calibri" w:eastAsia="Calibri" w:hAnsi="Calibri" w:cs="Calibri"/>
        <w:color w:val="000000"/>
      </w:rPr>
      <w:t>2</w:t>
    </w:r>
    <w:r w:rsidR="006E13D8">
      <w:rPr>
        <w:rFonts w:ascii="Calibri" w:eastAsia="Calibri" w:hAnsi="Calibri" w:cs="Calibri"/>
        <w:color w:val="000000"/>
      </w:rPr>
      <w:t xml:space="preserve">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21D0A"/>
    <w:rsid w:val="000C72D2"/>
    <w:rsid w:val="00140504"/>
    <w:rsid w:val="00147FAD"/>
    <w:rsid w:val="001843FF"/>
    <w:rsid w:val="001D5A3B"/>
    <w:rsid w:val="001D6A2F"/>
    <w:rsid w:val="00202D4C"/>
    <w:rsid w:val="002313E6"/>
    <w:rsid w:val="0026798A"/>
    <w:rsid w:val="002B066E"/>
    <w:rsid w:val="0031311F"/>
    <w:rsid w:val="00345D00"/>
    <w:rsid w:val="003616E2"/>
    <w:rsid w:val="003C034E"/>
    <w:rsid w:val="003C5969"/>
    <w:rsid w:val="004013DF"/>
    <w:rsid w:val="004369E0"/>
    <w:rsid w:val="00497932"/>
    <w:rsid w:val="004C32AC"/>
    <w:rsid w:val="004C41DE"/>
    <w:rsid w:val="00522083"/>
    <w:rsid w:val="00533618"/>
    <w:rsid w:val="005345E9"/>
    <w:rsid w:val="005B5044"/>
    <w:rsid w:val="005C1C20"/>
    <w:rsid w:val="00600A6C"/>
    <w:rsid w:val="00601F1A"/>
    <w:rsid w:val="00697AE4"/>
    <w:rsid w:val="006D1615"/>
    <w:rsid w:val="006E13D8"/>
    <w:rsid w:val="007F3460"/>
    <w:rsid w:val="008230D4"/>
    <w:rsid w:val="0082458C"/>
    <w:rsid w:val="008F5A9B"/>
    <w:rsid w:val="0092372F"/>
    <w:rsid w:val="00923A6C"/>
    <w:rsid w:val="00934506"/>
    <w:rsid w:val="0096556F"/>
    <w:rsid w:val="009E12F7"/>
    <w:rsid w:val="009F1676"/>
    <w:rsid w:val="00A55F46"/>
    <w:rsid w:val="00AB0653"/>
    <w:rsid w:val="00AD2569"/>
    <w:rsid w:val="00B008FE"/>
    <w:rsid w:val="00B61F58"/>
    <w:rsid w:val="00B6231A"/>
    <w:rsid w:val="00B72B38"/>
    <w:rsid w:val="00B87CF6"/>
    <w:rsid w:val="00BC5304"/>
    <w:rsid w:val="00BF7EDF"/>
    <w:rsid w:val="00C23233"/>
    <w:rsid w:val="00D03CD7"/>
    <w:rsid w:val="00D07628"/>
    <w:rsid w:val="00D17874"/>
    <w:rsid w:val="00D37158"/>
    <w:rsid w:val="00D44D51"/>
    <w:rsid w:val="00D87E70"/>
    <w:rsid w:val="00DF487E"/>
    <w:rsid w:val="00E43761"/>
    <w:rsid w:val="00EB1783"/>
    <w:rsid w:val="00F04774"/>
    <w:rsid w:val="00FD78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5701">
      <w:bodyDiv w:val="1"/>
      <w:marLeft w:val="0"/>
      <w:marRight w:val="0"/>
      <w:marTop w:val="0"/>
      <w:marBottom w:val="0"/>
      <w:divBdr>
        <w:top w:val="none" w:sz="0" w:space="0" w:color="auto"/>
        <w:left w:val="none" w:sz="0" w:space="0" w:color="auto"/>
        <w:bottom w:val="none" w:sz="0" w:space="0" w:color="auto"/>
        <w:right w:val="none" w:sz="0" w:space="0" w:color="auto"/>
      </w:divBdr>
    </w:div>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1228759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borfestexpo.com" TargetMode="External"/><Relationship Id="rId13" Type="http://schemas.openxmlformats.org/officeDocument/2006/relationships/hyperlink" Target="https://sennebogen-na.com/beyond-the-mach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sennebogen-na.com/tree-handlers-online-demo-l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ennebogen-na.com/bucket-truck-boom-tree-care-remov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Xl_VAzZnS8E" TargetMode="External"/><Relationship Id="rId4" Type="http://schemas.openxmlformats.org/officeDocument/2006/relationships/settings" Target="settings.xml"/><Relationship Id="rId9" Type="http://schemas.openxmlformats.org/officeDocument/2006/relationships/hyperlink" Target="https://youtu.be/1buX2zDsGTs?si=Bo8O23Q2VZ_GuJ6S" TargetMode="External"/><Relationship Id="rId14" Type="http://schemas.openxmlformats.org/officeDocument/2006/relationships/hyperlink" Target="https://sennebogen-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3</cp:revision>
  <dcterms:created xsi:type="dcterms:W3CDTF">2024-03-19T23:16:00Z</dcterms:created>
  <dcterms:modified xsi:type="dcterms:W3CDTF">2024-04-01T18:41:00Z</dcterms:modified>
</cp:coreProperties>
</file>